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96" w:rsidRPr="003239C2" w:rsidRDefault="00DA0496" w:rsidP="00E638D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="-37" w:tblpY="1"/>
        <w:tblW w:w="9612" w:type="dxa"/>
        <w:tblLayout w:type="fixed"/>
        <w:tblLook w:val="0000"/>
      </w:tblPr>
      <w:tblGrid>
        <w:gridCol w:w="9612"/>
      </w:tblGrid>
      <w:tr w:rsidR="00DA0496" w:rsidRPr="003239C2" w:rsidTr="004D2F19">
        <w:trPr>
          <w:trHeight w:hRule="exact" w:val="3682"/>
        </w:trPr>
        <w:tc>
          <w:tcPr>
            <w:tcW w:w="9612" w:type="dxa"/>
            <w:vAlign w:val="bottom"/>
          </w:tcPr>
          <w:p w:rsidR="004D2F19" w:rsidRDefault="007922AD" w:rsidP="004D2F19">
            <w:pPr>
              <w:pStyle w:val="2"/>
              <w:framePr w:hSpace="0" w:wrap="auto" w:vAnchor="margin" w:hAnchor="text" w:yAlign="inline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Бжедуховское СП одн" style="width:57pt;height:63pt;visibility:visible">
                  <v:imagedata r:id="rId7" o:title="Бжедуховское СП одн"/>
                </v:shape>
              </w:pict>
            </w:r>
          </w:p>
          <w:p w:rsidR="00DA0496" w:rsidRPr="003239C2" w:rsidRDefault="00DA0496" w:rsidP="00BB5714">
            <w:pPr>
              <w:pStyle w:val="2"/>
              <w:framePr w:hSpace="0" w:wrap="auto" w:vAnchor="margin" w:hAnchor="text" w:yAlign="inline"/>
              <w:rPr>
                <w:i/>
              </w:rPr>
            </w:pPr>
            <w:r w:rsidRPr="003239C2">
              <w:t xml:space="preserve">АДМИНИСТРАЦИЯ </w:t>
            </w:r>
          </w:p>
          <w:p w:rsidR="00DA0496" w:rsidRPr="003239C2" w:rsidRDefault="006B649B" w:rsidP="009B32B1">
            <w:pPr>
              <w:pStyle w:val="2"/>
              <w:framePr w:hSpace="0" w:wrap="auto" w:vAnchor="margin" w:hAnchor="text" w:yAlign="inline"/>
            </w:pPr>
            <w:r>
              <w:t>БЖЕДУХОВСКОГО</w:t>
            </w:r>
            <w:r w:rsidR="00DA0496" w:rsidRPr="003239C2">
              <w:t xml:space="preserve"> СЕЛЬСКОГО ПОСЕЛЕНИЯ</w:t>
            </w:r>
            <w:r w:rsidR="00DA0496" w:rsidRPr="003239C2">
              <w:br/>
              <w:t>БЕЛОРЕЧЕНСКОГО РАЙОНА</w:t>
            </w:r>
          </w:p>
          <w:p w:rsidR="00DA0496" w:rsidRPr="003239C2" w:rsidRDefault="00DA0496" w:rsidP="00BB5714">
            <w:pPr>
              <w:pStyle w:val="2"/>
              <w:framePr w:hSpace="0" w:wrap="auto" w:vAnchor="margin" w:hAnchor="text" w:yAlign="inline"/>
              <w:rPr>
                <w:i/>
                <w:iCs/>
              </w:rPr>
            </w:pPr>
          </w:p>
          <w:p w:rsidR="00DA0496" w:rsidRPr="003239C2" w:rsidRDefault="00DA0496" w:rsidP="00BB5714">
            <w:pPr>
              <w:jc w:val="center"/>
              <w:rPr>
                <w:b/>
                <w:sz w:val="28"/>
                <w:szCs w:val="28"/>
              </w:rPr>
            </w:pPr>
          </w:p>
          <w:p w:rsidR="00DA0496" w:rsidRPr="003239C2" w:rsidRDefault="00DA0496" w:rsidP="00BB57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239C2">
              <w:rPr>
                <w:b/>
                <w:sz w:val="28"/>
                <w:szCs w:val="28"/>
              </w:rPr>
              <w:t>П</w:t>
            </w:r>
            <w:proofErr w:type="gramEnd"/>
            <w:r w:rsidRPr="003239C2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239C2">
              <w:rPr>
                <w:b/>
                <w:sz w:val="28"/>
                <w:szCs w:val="28"/>
              </w:rPr>
              <w:t>Р</w:t>
            </w:r>
            <w:proofErr w:type="gramEnd"/>
            <w:r w:rsidRPr="003239C2">
              <w:rPr>
                <w:b/>
                <w:sz w:val="28"/>
                <w:szCs w:val="28"/>
              </w:rPr>
              <w:t xml:space="preserve"> А С П О Р Я Ж Е Н И Е</w:t>
            </w:r>
          </w:p>
          <w:p w:rsidR="00DA0496" w:rsidRPr="003239C2" w:rsidRDefault="00DA0496" w:rsidP="00BB5714">
            <w:pPr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rPr>
                <w:sz w:val="28"/>
                <w:szCs w:val="28"/>
              </w:rPr>
            </w:pPr>
          </w:p>
          <w:p w:rsidR="00DA0496" w:rsidRPr="003239C2" w:rsidRDefault="00DA0496" w:rsidP="00BB5714">
            <w:pPr>
              <w:spacing w:line="480" w:lineRule="auto"/>
              <w:rPr>
                <w:sz w:val="28"/>
                <w:szCs w:val="28"/>
              </w:rPr>
            </w:pPr>
            <w:r w:rsidRPr="003239C2">
              <w:rPr>
                <w:sz w:val="28"/>
                <w:szCs w:val="28"/>
              </w:rPr>
              <w:t>_________________                                                                           № _________</w:t>
            </w:r>
          </w:p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  <w:r w:rsidRPr="003239C2">
              <w:rPr>
                <w:sz w:val="28"/>
                <w:szCs w:val="28"/>
              </w:rPr>
              <w:t>с. Упорово</w:t>
            </w:r>
          </w:p>
          <w:p w:rsidR="00DA0496" w:rsidRPr="003239C2" w:rsidRDefault="00DA0496" w:rsidP="00BB5714">
            <w:pPr>
              <w:pStyle w:val="8"/>
              <w:spacing w:line="48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3239C2">
              <w:rPr>
                <w:b/>
                <w:sz w:val="28"/>
                <w:szCs w:val="28"/>
              </w:rPr>
              <w:t>Ж</w:t>
            </w:r>
            <w:proofErr w:type="gramEnd"/>
            <w:r w:rsidRPr="003239C2">
              <w:rPr>
                <w:b/>
                <w:sz w:val="28"/>
                <w:szCs w:val="28"/>
              </w:rPr>
              <w:t xml:space="preserve"> Е Н И Е</w:t>
            </w:r>
          </w:p>
          <w:p w:rsidR="00DA0496" w:rsidRPr="003239C2" w:rsidRDefault="00DA0496" w:rsidP="00BB5714">
            <w:pPr>
              <w:spacing w:line="480" w:lineRule="auto"/>
              <w:rPr>
                <w:sz w:val="28"/>
                <w:szCs w:val="28"/>
              </w:rPr>
            </w:pPr>
            <w:r w:rsidRPr="003239C2">
              <w:rPr>
                <w:sz w:val="28"/>
                <w:szCs w:val="28"/>
              </w:rPr>
              <w:t>_________________                                                                           № _________</w:t>
            </w:r>
          </w:p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  <w:r w:rsidRPr="003239C2">
              <w:rPr>
                <w:sz w:val="28"/>
                <w:szCs w:val="28"/>
              </w:rPr>
              <w:t>с. Упорово</w:t>
            </w:r>
          </w:p>
          <w:p w:rsidR="00DA0496" w:rsidRPr="003239C2" w:rsidRDefault="00DA0496" w:rsidP="00BB5714">
            <w:pPr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DA0496" w:rsidRPr="003239C2" w:rsidRDefault="00CA3178" w:rsidP="0078575C">
      <w:pPr>
        <w:jc w:val="both"/>
        <w:rPr>
          <w:sz w:val="28"/>
          <w:szCs w:val="28"/>
        </w:rPr>
      </w:pPr>
      <w:r>
        <w:rPr>
          <w:sz w:val="28"/>
          <w:szCs w:val="28"/>
        </w:rPr>
        <w:t>14.12</w:t>
      </w:r>
      <w:r w:rsidR="00234243">
        <w:rPr>
          <w:sz w:val="28"/>
          <w:szCs w:val="28"/>
        </w:rPr>
        <w:t xml:space="preserve">.2022 год                                                                   </w:t>
      </w:r>
      <w:r>
        <w:rPr>
          <w:sz w:val="28"/>
          <w:szCs w:val="28"/>
        </w:rPr>
        <w:t xml:space="preserve">                           № 92</w:t>
      </w:r>
    </w:p>
    <w:p w:rsidR="00234243" w:rsidRDefault="00234243" w:rsidP="0078575C">
      <w:pPr>
        <w:ind w:hanging="567"/>
        <w:jc w:val="center"/>
        <w:rPr>
          <w:sz w:val="28"/>
          <w:szCs w:val="28"/>
        </w:rPr>
      </w:pPr>
    </w:p>
    <w:p w:rsidR="00DA0496" w:rsidRPr="003239C2" w:rsidRDefault="00DA0496" w:rsidP="0078575C">
      <w:pPr>
        <w:ind w:hanging="567"/>
        <w:jc w:val="center"/>
        <w:rPr>
          <w:sz w:val="28"/>
          <w:szCs w:val="28"/>
        </w:rPr>
      </w:pPr>
      <w:r w:rsidRPr="003239C2">
        <w:rPr>
          <w:sz w:val="28"/>
          <w:szCs w:val="28"/>
        </w:rPr>
        <w:t>с</w:t>
      </w:r>
      <w:r w:rsidR="006B649B">
        <w:rPr>
          <w:sz w:val="28"/>
          <w:szCs w:val="28"/>
        </w:rPr>
        <w:t>т. Бжедуховская</w:t>
      </w:r>
    </w:p>
    <w:p w:rsidR="00DA0496" w:rsidRPr="003239C2" w:rsidRDefault="00DA0496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:rsidR="00DA0496" w:rsidRPr="00234243" w:rsidRDefault="00DA0496" w:rsidP="009B32B1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234243">
        <w:rPr>
          <w:b/>
          <w:bCs/>
          <w:color w:val="000000"/>
          <w:sz w:val="28"/>
          <w:szCs w:val="28"/>
        </w:rPr>
        <w:t>Об утверждении программы профилактики</w:t>
      </w:r>
    </w:p>
    <w:p w:rsidR="00DA0496" w:rsidRPr="00234243" w:rsidRDefault="00DA0496" w:rsidP="009B32B1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 w:rsidRPr="00234243">
        <w:rPr>
          <w:b/>
          <w:bCs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234243">
        <w:rPr>
          <w:b/>
          <w:bCs/>
          <w:color w:val="000000"/>
          <w:sz w:val="28"/>
          <w:szCs w:val="28"/>
        </w:rPr>
        <w:t>охраняемым</w:t>
      </w:r>
      <w:proofErr w:type="gramEnd"/>
    </w:p>
    <w:p w:rsidR="00DA0496" w:rsidRPr="00234243" w:rsidRDefault="00DA0496" w:rsidP="009B32B1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234243">
        <w:rPr>
          <w:b/>
          <w:bCs/>
          <w:color w:val="000000"/>
          <w:sz w:val="28"/>
          <w:szCs w:val="28"/>
        </w:rPr>
        <w:t>законом ценностям по муниципальному контролю</w:t>
      </w:r>
    </w:p>
    <w:p w:rsidR="00DA0496" w:rsidRPr="00234243" w:rsidRDefault="00CA3178" w:rsidP="009B32B1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благоустройства на 2023</w:t>
      </w:r>
      <w:r w:rsidR="00DA0496" w:rsidRPr="00234243">
        <w:rPr>
          <w:b/>
          <w:bCs/>
          <w:color w:val="000000"/>
          <w:sz w:val="28"/>
          <w:szCs w:val="28"/>
        </w:rPr>
        <w:t xml:space="preserve"> год</w:t>
      </w:r>
    </w:p>
    <w:p w:rsidR="00DA0496" w:rsidRPr="003239C2" w:rsidRDefault="00DA0496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proofErr w:type="gramStart"/>
      <w:r w:rsidRPr="003239C2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3239C2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3239C2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6B649B">
        <w:rPr>
          <w:sz w:val="28"/>
          <w:szCs w:val="28"/>
          <w:shd w:val="clear" w:color="auto" w:fill="FFFFFF"/>
        </w:rPr>
        <w:t>Бжедуховского</w:t>
      </w:r>
      <w:r w:rsidRPr="003239C2">
        <w:rPr>
          <w:iCs/>
          <w:sz w:val="28"/>
          <w:szCs w:val="28"/>
          <w:shd w:val="clear" w:color="auto" w:fill="FFFFFF"/>
        </w:rPr>
        <w:t xml:space="preserve"> сельского поселения Белореченского района</w:t>
      </w:r>
      <w:r w:rsidRPr="003239C2">
        <w:rPr>
          <w:sz w:val="28"/>
          <w:szCs w:val="28"/>
        </w:rPr>
        <w:t>от 28.12.2021 г. №</w:t>
      </w:r>
      <w:r w:rsidR="006B649B">
        <w:rPr>
          <w:sz w:val="28"/>
          <w:szCs w:val="28"/>
          <w:shd w:val="clear" w:color="auto" w:fill="FFFFFF"/>
        </w:rPr>
        <w:t> 114</w:t>
      </w:r>
      <w:r w:rsidRPr="003239C2">
        <w:rPr>
          <w:sz w:val="28"/>
          <w:szCs w:val="28"/>
        </w:rPr>
        <w:t xml:space="preserve"> «Об утверждении </w:t>
      </w:r>
      <w:r w:rsidRPr="003239C2">
        <w:rPr>
          <w:color w:val="000000"/>
          <w:sz w:val="28"/>
          <w:szCs w:val="28"/>
        </w:rPr>
        <w:t>положения по осуществлению муниципального контроля</w:t>
      </w:r>
      <w:proofErr w:type="gramEnd"/>
      <w:r w:rsidRPr="003239C2">
        <w:rPr>
          <w:color w:val="000000"/>
          <w:sz w:val="28"/>
          <w:szCs w:val="28"/>
        </w:rPr>
        <w:t xml:space="preserve"> в области благоустройства территории </w:t>
      </w:r>
      <w:r w:rsidR="006B649B">
        <w:rPr>
          <w:color w:val="000000"/>
          <w:sz w:val="28"/>
          <w:szCs w:val="28"/>
        </w:rPr>
        <w:t>Бжедуховского</w:t>
      </w:r>
      <w:r w:rsidRPr="003239C2">
        <w:rPr>
          <w:color w:val="000000"/>
          <w:sz w:val="28"/>
          <w:szCs w:val="28"/>
        </w:rPr>
        <w:t xml:space="preserve"> сельского поселения Белореченского района</w:t>
      </w:r>
      <w:r w:rsidRPr="003239C2">
        <w:rPr>
          <w:sz w:val="28"/>
          <w:szCs w:val="28"/>
        </w:rPr>
        <w:t xml:space="preserve">», </w:t>
      </w:r>
      <w:proofErr w:type="gramStart"/>
      <w:r w:rsidRPr="003239C2">
        <w:rPr>
          <w:color w:val="000000"/>
          <w:sz w:val="28"/>
          <w:szCs w:val="28"/>
        </w:rPr>
        <w:t xml:space="preserve">руководствуясь статьей 32 Устава </w:t>
      </w:r>
      <w:r w:rsidR="006B649B">
        <w:rPr>
          <w:color w:val="000000"/>
          <w:sz w:val="28"/>
          <w:szCs w:val="28"/>
        </w:rPr>
        <w:t>Бжедуховского</w:t>
      </w:r>
      <w:r w:rsidRPr="003239C2">
        <w:rPr>
          <w:color w:val="000000"/>
          <w:sz w:val="28"/>
          <w:szCs w:val="28"/>
        </w:rPr>
        <w:t xml:space="preserve"> сельского поселения</w:t>
      </w:r>
      <w:r w:rsidR="006B649B">
        <w:rPr>
          <w:color w:val="000000"/>
          <w:sz w:val="28"/>
          <w:szCs w:val="28"/>
        </w:rPr>
        <w:t xml:space="preserve"> постановляю</w:t>
      </w:r>
      <w:proofErr w:type="gramEnd"/>
      <w:r w:rsidRPr="003239C2">
        <w:rPr>
          <w:color w:val="000000"/>
          <w:sz w:val="28"/>
          <w:szCs w:val="28"/>
        </w:rPr>
        <w:t>:</w:t>
      </w:r>
    </w:p>
    <w:p w:rsidR="00DA0496" w:rsidRPr="003239C2" w:rsidRDefault="00DA0496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r w:rsidRPr="003239C2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</w:t>
      </w:r>
      <w:r w:rsidR="00CA3178">
        <w:rPr>
          <w:color w:val="000000"/>
          <w:sz w:val="28"/>
          <w:szCs w:val="28"/>
          <w:shd w:val="clear" w:color="auto" w:fill="FFFFFF"/>
        </w:rPr>
        <w:t xml:space="preserve"> благоустройства на 2023</w:t>
      </w:r>
      <w:r w:rsidRPr="003239C2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DA0496" w:rsidRPr="003239C2" w:rsidRDefault="00DA0496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r w:rsidRPr="003239C2">
        <w:rPr>
          <w:color w:val="000000"/>
          <w:sz w:val="28"/>
          <w:szCs w:val="28"/>
          <w:shd w:val="clear" w:color="auto" w:fill="FFFFFF"/>
        </w:rPr>
        <w:t>2. Обнародовать постановление в установленном порядке.</w:t>
      </w:r>
    </w:p>
    <w:p w:rsidR="00DA0496" w:rsidRPr="003239C2" w:rsidRDefault="00DA0496" w:rsidP="0078575C">
      <w:pPr>
        <w:pStyle w:val="a9"/>
        <w:spacing w:after="0"/>
        <w:ind w:firstLine="709"/>
        <w:jc w:val="both"/>
        <w:rPr>
          <w:sz w:val="28"/>
          <w:szCs w:val="28"/>
        </w:rPr>
      </w:pPr>
      <w:r w:rsidRPr="003239C2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момента обнародования.</w:t>
      </w:r>
    </w:p>
    <w:p w:rsidR="00DA0496" w:rsidRPr="003239C2" w:rsidRDefault="00DA0496" w:rsidP="0078575C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DA0496" w:rsidRPr="003239C2" w:rsidRDefault="00DA0496" w:rsidP="00365A4E">
      <w:pPr>
        <w:pStyle w:val="a9"/>
        <w:spacing w:before="0" w:beforeAutospacing="0" w:after="0"/>
        <w:jc w:val="both"/>
        <w:rPr>
          <w:sz w:val="28"/>
          <w:szCs w:val="28"/>
        </w:rPr>
      </w:pPr>
      <w:r w:rsidRPr="003239C2">
        <w:rPr>
          <w:sz w:val="28"/>
          <w:szCs w:val="28"/>
        </w:rPr>
        <w:t xml:space="preserve">Глава </w:t>
      </w:r>
      <w:r w:rsidR="006B649B">
        <w:rPr>
          <w:sz w:val="28"/>
          <w:szCs w:val="28"/>
        </w:rPr>
        <w:t>Бжедуховского</w:t>
      </w:r>
      <w:r w:rsidRPr="003239C2">
        <w:rPr>
          <w:sz w:val="28"/>
          <w:szCs w:val="28"/>
        </w:rPr>
        <w:t xml:space="preserve"> сельского поселения</w:t>
      </w:r>
    </w:p>
    <w:p w:rsidR="00DA0496" w:rsidRPr="003239C2" w:rsidRDefault="00DA0496" w:rsidP="00365A4E">
      <w:pPr>
        <w:pStyle w:val="a9"/>
        <w:spacing w:before="0" w:beforeAutospacing="0" w:after="0"/>
        <w:jc w:val="both"/>
        <w:rPr>
          <w:sz w:val="28"/>
          <w:szCs w:val="28"/>
        </w:rPr>
      </w:pPr>
      <w:r w:rsidRPr="003239C2">
        <w:rPr>
          <w:sz w:val="28"/>
          <w:szCs w:val="28"/>
        </w:rPr>
        <w:t>Белореченского района</w:t>
      </w:r>
      <w:r w:rsidRPr="003239C2">
        <w:rPr>
          <w:sz w:val="28"/>
          <w:szCs w:val="28"/>
        </w:rPr>
        <w:tab/>
      </w:r>
      <w:r w:rsidRPr="003239C2">
        <w:rPr>
          <w:sz w:val="28"/>
          <w:szCs w:val="28"/>
        </w:rPr>
        <w:tab/>
      </w:r>
      <w:r w:rsidRPr="003239C2">
        <w:rPr>
          <w:sz w:val="28"/>
          <w:szCs w:val="28"/>
        </w:rPr>
        <w:tab/>
      </w:r>
      <w:r w:rsidRPr="003239C2">
        <w:rPr>
          <w:sz w:val="28"/>
          <w:szCs w:val="28"/>
        </w:rPr>
        <w:tab/>
      </w:r>
      <w:r w:rsidR="006B649B">
        <w:rPr>
          <w:sz w:val="28"/>
          <w:szCs w:val="28"/>
        </w:rPr>
        <w:tab/>
      </w:r>
      <w:r w:rsidR="006B649B">
        <w:rPr>
          <w:sz w:val="28"/>
          <w:szCs w:val="28"/>
        </w:rPr>
        <w:tab/>
        <w:t xml:space="preserve">              В.А. Схапцежук</w:t>
      </w:r>
    </w:p>
    <w:p w:rsidR="00DA0496" w:rsidRPr="003239C2" w:rsidRDefault="00DA0496" w:rsidP="0078575C">
      <w:pPr>
        <w:pStyle w:val="a9"/>
        <w:pageBreakBefore/>
        <w:spacing w:after="0"/>
        <w:rPr>
          <w:rFonts w:ascii="Arial" w:hAnsi="Arial" w:cs="Arial"/>
          <w:color w:val="000000"/>
          <w:sz w:val="28"/>
          <w:szCs w:val="28"/>
        </w:rPr>
        <w:sectPr w:rsidR="00DA0496" w:rsidRPr="003239C2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DA0496" w:rsidRPr="003239C2" w:rsidRDefault="00DA0496" w:rsidP="0078575C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3239C2">
        <w:rPr>
          <w:rFonts w:ascii="Arial" w:hAnsi="Arial" w:cs="Arial"/>
          <w:color w:val="000000"/>
          <w:sz w:val="28"/>
          <w:szCs w:val="28"/>
        </w:rPr>
        <w:lastRenderedPageBreak/>
        <w:t>Приложение</w:t>
      </w:r>
    </w:p>
    <w:p w:rsidR="00DA0496" w:rsidRPr="003239C2" w:rsidRDefault="00DA0496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3239C2">
        <w:rPr>
          <w:rFonts w:ascii="Arial" w:hAnsi="Arial" w:cs="Arial"/>
          <w:color w:val="000000"/>
          <w:sz w:val="28"/>
          <w:szCs w:val="28"/>
        </w:rPr>
        <w:t>к постановлению</w:t>
      </w:r>
    </w:p>
    <w:p w:rsidR="00DA0496" w:rsidRPr="003239C2" w:rsidRDefault="00DA0496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3239C2">
        <w:rPr>
          <w:rFonts w:ascii="Arial" w:hAnsi="Arial" w:cs="Arial"/>
          <w:color w:val="000000"/>
          <w:sz w:val="28"/>
          <w:szCs w:val="28"/>
        </w:rPr>
        <w:t xml:space="preserve">Администрации </w:t>
      </w:r>
      <w:r w:rsidR="006B649B">
        <w:rPr>
          <w:rFonts w:ascii="Arial" w:hAnsi="Arial" w:cs="Arial"/>
          <w:color w:val="000000"/>
          <w:sz w:val="28"/>
          <w:szCs w:val="28"/>
        </w:rPr>
        <w:t>Бжедуховского</w:t>
      </w:r>
      <w:r w:rsidRPr="003239C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DA0496" w:rsidRPr="003239C2" w:rsidRDefault="00CA3178" w:rsidP="0078575C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от 14.12</w:t>
      </w:r>
      <w:r w:rsidR="00234243">
        <w:rPr>
          <w:rFonts w:ascii="Arial" w:hAnsi="Arial" w:cs="Arial"/>
          <w:color w:val="000000"/>
          <w:sz w:val="28"/>
          <w:szCs w:val="28"/>
        </w:rPr>
        <w:t xml:space="preserve">.2022 года </w:t>
      </w:r>
      <w:r w:rsidR="00DA0496" w:rsidRPr="003239C2">
        <w:rPr>
          <w:rFonts w:ascii="Arial" w:hAnsi="Arial" w:cs="Arial"/>
          <w:color w:val="000000"/>
          <w:sz w:val="28"/>
          <w:szCs w:val="28"/>
        </w:rPr>
        <w:t>№</w:t>
      </w:r>
      <w:r w:rsidR="00234243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92</w:t>
      </w:r>
    </w:p>
    <w:p w:rsidR="00DA0496" w:rsidRPr="003239C2" w:rsidRDefault="00DA0496" w:rsidP="0078575C">
      <w:pPr>
        <w:pStyle w:val="a9"/>
        <w:spacing w:before="0" w:beforeAutospacing="0" w:after="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DA0496" w:rsidRPr="003239C2" w:rsidRDefault="00DA0496" w:rsidP="0078575C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3239C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DA0496" w:rsidRPr="00234243" w:rsidRDefault="00DA0496" w:rsidP="00234243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3239C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</w:t>
      </w:r>
      <w:r w:rsidR="00CA317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в сфере благоустройства на 2023</w:t>
      </w:r>
      <w:r w:rsidRPr="003239C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DA0496" w:rsidRPr="003239C2" w:rsidRDefault="00DA0496" w:rsidP="0078575C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41"/>
        <w:gridCol w:w="2987"/>
        <w:gridCol w:w="1032"/>
        <w:gridCol w:w="1575"/>
        <w:gridCol w:w="914"/>
        <w:gridCol w:w="2719"/>
        <w:gridCol w:w="5330"/>
      </w:tblGrid>
      <w:tr w:rsidR="00DA0496" w:rsidRPr="003239C2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  <w:r w:rsidRPr="003239C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3239C2">
              <w:rPr>
                <w:rFonts w:ascii="Arial" w:hAnsi="Arial" w:cs="Arial"/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DA0496" w:rsidRPr="003239C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  <w:r w:rsidRPr="003239C2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3239C2" w:rsidRDefault="00DA0496" w:rsidP="00BB5714">
            <w:pPr>
              <w:jc w:val="center"/>
              <w:rPr>
                <w:sz w:val="28"/>
                <w:szCs w:val="28"/>
              </w:rPr>
            </w:pPr>
            <w:r w:rsidRPr="003239C2">
              <w:rPr>
                <w:rFonts w:ascii="Arial" w:hAnsi="Arial" w:cs="Arial"/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3239C2" w:rsidRDefault="00DA0496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3239C2">
              <w:rPr>
                <w:rFonts w:ascii="Arial" w:hAnsi="Arial" w:cs="Arial"/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DA0496" w:rsidRPr="00B55344" w:rsidTr="003239C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нализ текущего состояния осуществления </w:t>
            </w: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1.1.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 xml:space="preserve">Программа профилактики </w:t>
            </w: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поселения, разработана в целях организации осуществления Администрацией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мероприятий попрофилактике</w:t>
            </w:r>
            <w:proofErr w:type="gramEnd"/>
            <w:r w:rsidRPr="00B5534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 xml:space="preserve">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Тюменской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поселения.</w:t>
            </w:r>
            <w:proofErr w:type="gramEnd"/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lastRenderedPageBreak/>
              <w:t xml:space="preserve">1.2. Программа распространяет свое действие на муниципальный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>контроль за</w:t>
            </w:r>
            <w:proofErr w:type="gramEnd"/>
            <w:r w:rsidRPr="00B55344">
              <w:rPr>
                <w:rFonts w:ascii="Arial" w:hAnsi="Arial" w:cs="Arial"/>
                <w:sz w:val="28"/>
                <w:szCs w:val="28"/>
              </w:rPr>
              <w:t xml:space="preserve"> соблюдением Правил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поселения. 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поселения. 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>результаты</w:t>
            </w:r>
            <w:proofErr w:type="gramEnd"/>
            <w:r w:rsidRPr="00B55344">
              <w:rPr>
                <w:rFonts w:ascii="Arial" w:hAnsi="Arial" w:cs="Arial"/>
                <w:sz w:val="28"/>
                <w:szCs w:val="28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>с</w:t>
            </w:r>
            <w:proofErr w:type="gramEnd"/>
            <w:r w:rsidRPr="00B55344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- Законом Краснодарского края «Об административных правонарушениях»;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- Правилами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поселения, 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официального  размещены Правила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поселения. 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lastRenderedPageBreak/>
              <w:t xml:space="preserve">1.6.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DA0496" w:rsidRPr="00B55344" w:rsidRDefault="00DA0496" w:rsidP="00BB57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A0496" w:rsidRPr="00B55344" w:rsidTr="003239C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B55344">
              <w:rPr>
                <w:rFonts w:ascii="Arial" w:hAnsi="Arial" w:cs="Arial"/>
                <w:sz w:val="28"/>
                <w:szCs w:val="28"/>
              </w:rPr>
              <w:t xml:space="preserve">требований, установленных Правилами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осуществляется</w:t>
            </w:r>
            <w:proofErr w:type="gramEnd"/>
            <w:r w:rsidRPr="00B55344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поселения, посредством официального сайта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 Белореченского района, публикации в периодических изданиях, социальных сетей;</w:t>
            </w:r>
          </w:p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sz w:val="28"/>
                <w:szCs w:val="28"/>
              </w:rPr>
              <w:t xml:space="preserve"> сельского поселения;</w:t>
            </w:r>
          </w:p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DA0496" w:rsidRPr="00B55344" w:rsidRDefault="00DA0496" w:rsidP="00BB5714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DA0496" w:rsidRPr="00B55344" w:rsidRDefault="00DA0496" w:rsidP="00BB5714">
            <w:pPr>
              <w:shd w:val="clear" w:color="auto" w:fill="FFFFFF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DA0496" w:rsidRPr="00B55344" w:rsidRDefault="00DA0496" w:rsidP="00BB5714">
            <w:pPr>
              <w:shd w:val="clear" w:color="auto" w:fill="FFFFFF"/>
              <w:jc w:val="both"/>
              <w:rPr>
                <w:rFonts w:ascii="Arial" w:hAnsi="Arial" w:cs="Arial"/>
                <w:color w:val="304855"/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B55344">
              <w:rPr>
                <w:rFonts w:ascii="Arial" w:hAnsi="Arial" w:cs="Arial"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2. Устранение условий, причин и факторов, способных привести к нарушениям </w:t>
            </w: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lastRenderedPageBreak/>
              <w:t>обязательных требований и (или) причинению вреда (ущерба) охраняемым законом ценностям.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Задачи реализации программы профилактики</w:t>
            </w:r>
          </w:p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</w:p>
        </w:tc>
      </w:tr>
      <w:tr w:rsidR="00DA0496" w:rsidRPr="00B55344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ind w:firstLine="709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t>III. П</w:t>
            </w:r>
            <w:r w:rsidRPr="00B55344">
              <w:rPr>
                <w:rFonts w:ascii="Arial" w:hAnsi="Arial" w:cs="Arial"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</w:rPr>
              <w:t>Срок (периодичность)</w:t>
            </w:r>
          </w:p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По мере </w:t>
            </w: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lastRenderedPageBreak/>
              <w:t>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Администрация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55344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сельского поселения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bCs/>
                <w:sz w:val="28"/>
                <w:szCs w:val="28"/>
                <w:shd w:val="clear" w:color="auto" w:fill="FFFFFF"/>
              </w:rPr>
              <w:t>К</w:t>
            </w:r>
            <w:r w:rsidRPr="00B55344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</w:p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6B649B">
              <w:rPr>
                <w:rFonts w:ascii="Arial" w:hAnsi="Arial" w:cs="Arial"/>
                <w:sz w:val="28"/>
                <w:szCs w:val="28"/>
              </w:rPr>
              <w:t>Бжедуховского</w:t>
            </w:r>
            <w:r w:rsidRPr="00B55344">
              <w:rPr>
                <w:rFonts w:ascii="Arial" w:hAnsi="Arial" w:cs="Arial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</w:tr>
      <w:tr w:rsidR="00DA0496" w:rsidRPr="00B55344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</w:tr>
      <w:tr w:rsidR="00DA0496" w:rsidRPr="00B55344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</w:tr>
      <w:tr w:rsidR="00DA0496" w:rsidRPr="00B55344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</w:p>
        </w:tc>
      </w:tr>
      <w:tr w:rsidR="00DA0496" w:rsidRPr="00B55344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A0496" w:rsidRPr="00B55344" w:rsidRDefault="00DA0496" w:rsidP="00BB5714">
            <w:pPr>
              <w:ind w:firstLine="709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B55344">
              <w:rPr>
                <w:rFonts w:ascii="Arial" w:hAnsi="Arial" w:cs="Arial"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A0496" w:rsidRPr="00B55344" w:rsidRDefault="00DA0496" w:rsidP="00BB5714">
            <w:pPr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A0496" w:rsidRPr="00B55344" w:rsidRDefault="00DA0496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DA0496" w:rsidRPr="00B55344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A0496" w:rsidRPr="00B55344" w:rsidRDefault="00DA0496" w:rsidP="00BB5714">
            <w:pPr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DA0496" w:rsidRPr="00B55344" w:rsidRDefault="00DA0496" w:rsidP="00BB5714">
            <w:pPr>
              <w:jc w:val="both"/>
              <w:rPr>
                <w:sz w:val="28"/>
                <w:szCs w:val="28"/>
              </w:rPr>
            </w:pPr>
            <w:r w:rsidRPr="00B5534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DA0496" w:rsidRPr="00B55344" w:rsidRDefault="00DA0496" w:rsidP="0078575C">
      <w:pPr>
        <w:tabs>
          <w:tab w:val="left" w:pos="7575"/>
        </w:tabs>
        <w:rPr>
          <w:sz w:val="28"/>
          <w:szCs w:val="28"/>
        </w:rPr>
      </w:pPr>
    </w:p>
    <w:sectPr w:rsidR="00DA0496" w:rsidRPr="00B55344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91" w:rsidRDefault="00FF4291">
      <w:r>
        <w:separator/>
      </w:r>
    </w:p>
  </w:endnote>
  <w:endnote w:type="continuationSeparator" w:id="1">
    <w:p w:rsidR="00FF4291" w:rsidRDefault="00FF4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91" w:rsidRDefault="00FF4291">
      <w:r>
        <w:separator/>
      </w:r>
    </w:p>
  </w:footnote>
  <w:footnote w:type="continuationSeparator" w:id="1">
    <w:p w:rsidR="00FF4291" w:rsidRDefault="00FF4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81D"/>
    <w:rsid w:val="000040BA"/>
    <w:rsid w:val="000864AB"/>
    <w:rsid w:val="000A21C1"/>
    <w:rsid w:val="000A69B2"/>
    <w:rsid w:val="000E417C"/>
    <w:rsid w:val="00104C2D"/>
    <w:rsid w:val="00142520"/>
    <w:rsid w:val="00174A14"/>
    <w:rsid w:val="00217E1D"/>
    <w:rsid w:val="002300EB"/>
    <w:rsid w:val="00234243"/>
    <w:rsid w:val="00305FF6"/>
    <w:rsid w:val="003239C2"/>
    <w:rsid w:val="00332A91"/>
    <w:rsid w:val="00342351"/>
    <w:rsid w:val="00365A4E"/>
    <w:rsid w:val="00386543"/>
    <w:rsid w:val="003C281D"/>
    <w:rsid w:val="0042288A"/>
    <w:rsid w:val="00425256"/>
    <w:rsid w:val="004721DA"/>
    <w:rsid w:val="004C1E90"/>
    <w:rsid w:val="004D2F19"/>
    <w:rsid w:val="00584C5D"/>
    <w:rsid w:val="005D2977"/>
    <w:rsid w:val="005F151A"/>
    <w:rsid w:val="006655BF"/>
    <w:rsid w:val="00691828"/>
    <w:rsid w:val="00691933"/>
    <w:rsid w:val="006B2F2A"/>
    <w:rsid w:val="006B649B"/>
    <w:rsid w:val="00700312"/>
    <w:rsid w:val="0071593B"/>
    <w:rsid w:val="0078575C"/>
    <w:rsid w:val="007922AD"/>
    <w:rsid w:val="007A2C70"/>
    <w:rsid w:val="00844412"/>
    <w:rsid w:val="008456E9"/>
    <w:rsid w:val="0088264C"/>
    <w:rsid w:val="008E78B1"/>
    <w:rsid w:val="00907EFC"/>
    <w:rsid w:val="00925744"/>
    <w:rsid w:val="009B32B1"/>
    <w:rsid w:val="009E0C07"/>
    <w:rsid w:val="009E2718"/>
    <w:rsid w:val="00A83849"/>
    <w:rsid w:val="00A93861"/>
    <w:rsid w:val="00A95DF0"/>
    <w:rsid w:val="00AB007D"/>
    <w:rsid w:val="00B14C75"/>
    <w:rsid w:val="00B30DE3"/>
    <w:rsid w:val="00B55344"/>
    <w:rsid w:val="00BB5714"/>
    <w:rsid w:val="00C17D60"/>
    <w:rsid w:val="00CA3178"/>
    <w:rsid w:val="00CD7997"/>
    <w:rsid w:val="00DA0496"/>
    <w:rsid w:val="00DB6D08"/>
    <w:rsid w:val="00DB70DF"/>
    <w:rsid w:val="00DE4971"/>
    <w:rsid w:val="00E079C3"/>
    <w:rsid w:val="00E638DB"/>
    <w:rsid w:val="00EC5E79"/>
    <w:rsid w:val="00F079E5"/>
    <w:rsid w:val="00F9569D"/>
    <w:rsid w:val="00FA3FBE"/>
    <w:rsid w:val="00FD5CD9"/>
    <w:rsid w:val="00FE1310"/>
    <w:rsid w:val="00FF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C281D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3C281D"/>
    <w:rPr>
      <w:rFonts w:ascii="Calibri" w:hAnsi="Calibri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3C281D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6655B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6655BF"/>
    <w:pPr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styleId="a4">
    <w:name w:val="List Paragraph"/>
    <w:basedOn w:val="a"/>
    <w:uiPriority w:val="99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uiPriority w:val="99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B007D"/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AB007D"/>
    <w:pPr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paragraph" w:customStyle="1" w:styleId="ConsPlusCell">
    <w:name w:val="ConsPlusCell"/>
    <w:uiPriority w:val="99"/>
    <w:rsid w:val="00AB007D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uiPriority w:val="99"/>
    <w:rsid w:val="00E638D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1593B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rsid w:val="0078575C"/>
    <w:pPr>
      <w:spacing w:before="100" w:beforeAutospacing="1"/>
      <w:ind w:left="340" w:hanging="3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1126</Words>
  <Characters>9358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Наталья Анатольевна</dc:creator>
  <cp:keywords/>
  <dc:description/>
  <cp:lastModifiedBy>SUPER</cp:lastModifiedBy>
  <cp:revision>20</cp:revision>
  <cp:lastPrinted>2022-02-14T08:30:00Z</cp:lastPrinted>
  <dcterms:created xsi:type="dcterms:W3CDTF">2021-09-29T11:03:00Z</dcterms:created>
  <dcterms:modified xsi:type="dcterms:W3CDTF">2022-12-14T07:23:00Z</dcterms:modified>
</cp:coreProperties>
</file>